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552206" w:rsidRDefault="00422FED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522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Мемлекеттік қызметтер бойынша есеп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552206">
        <w:rPr>
          <w:b/>
          <w:color w:val="000000"/>
          <w:sz w:val="28"/>
          <w:szCs w:val="28"/>
          <w:lang w:val="kk-KZ"/>
        </w:rPr>
        <w:t>Жалпы ережелер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EC4857" w:rsidRDefault="00400A29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552206">
        <w:rPr>
          <w:i/>
          <w:color w:val="000000"/>
          <w:sz w:val="28"/>
          <w:szCs w:val="28"/>
          <w:lang w:val="kk-KZ"/>
        </w:rPr>
        <w:t>1)Қызмет көрсетушілер туралы мәліметтер</w:t>
      </w:r>
      <w:r w:rsidR="00EC4857" w:rsidRPr="00400A29">
        <w:rPr>
          <w:i/>
          <w:color w:val="000000"/>
          <w:sz w:val="28"/>
          <w:szCs w:val="28"/>
          <w:lang w:val="kk-KZ"/>
        </w:rPr>
        <w:t>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552206">
        <w:rPr>
          <w:b/>
          <w:color w:val="000000"/>
          <w:sz w:val="28"/>
          <w:szCs w:val="28"/>
          <w:lang w:val="kk-KZ"/>
        </w:rPr>
        <w:t>«</w:t>
      </w:r>
      <w:r w:rsidR="00552206">
        <w:rPr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Ұлан ауылының негізгі орта мектебі» КММ. Заңды мекенжайы:</w:t>
      </w:r>
      <w:r w:rsidR="00EC4857">
        <w:rPr>
          <w:color w:val="000000"/>
          <w:sz w:val="28"/>
          <w:szCs w:val="28"/>
          <w:lang w:val="kk-KZ"/>
        </w:rPr>
        <w:t xml:space="preserve"> </w:t>
      </w:r>
      <w:r w:rsidR="00552206">
        <w:rPr>
          <w:color w:val="000000"/>
          <w:sz w:val="28"/>
          <w:szCs w:val="28"/>
          <w:lang w:val="kk-KZ"/>
        </w:rPr>
        <w:t>Ұлан ауылы, Кенесары Қ</w:t>
      </w:r>
      <w:r w:rsidR="00433B65">
        <w:rPr>
          <w:color w:val="000000"/>
          <w:sz w:val="28"/>
          <w:szCs w:val="28"/>
          <w:lang w:val="kk-KZ"/>
        </w:rPr>
        <w:t>асымова</w:t>
      </w:r>
      <w:r w:rsidR="00552206">
        <w:rPr>
          <w:color w:val="000000"/>
          <w:sz w:val="28"/>
          <w:szCs w:val="28"/>
          <w:lang w:val="kk-KZ"/>
        </w:rPr>
        <w:t xml:space="preserve"> көшесі</w:t>
      </w:r>
      <w:r w:rsidR="00433B65">
        <w:rPr>
          <w:color w:val="000000"/>
          <w:sz w:val="28"/>
          <w:szCs w:val="28"/>
          <w:lang w:val="kk-KZ"/>
        </w:rPr>
        <w:t>, 18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552206">
        <w:rPr>
          <w:i/>
          <w:sz w:val="28"/>
          <w:szCs w:val="28"/>
          <w:lang w:val="kk-KZ"/>
        </w:rPr>
        <w:t>2) Мемлекеттік қызметтер көрсету туралы ақпарат</w:t>
      </w:r>
      <w:r w:rsidR="001F2FAB" w:rsidRPr="00400A29">
        <w:rPr>
          <w:i/>
          <w:sz w:val="28"/>
          <w:szCs w:val="28"/>
          <w:lang w:val="kk-KZ"/>
        </w:rPr>
        <w:t>:</w:t>
      </w:r>
    </w:p>
    <w:p w:rsidR="00600DFF" w:rsidRPr="00600DFF" w:rsidRDefault="00600DFF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1E1272">
        <w:rPr>
          <w:sz w:val="28"/>
          <w:szCs w:val="28"/>
          <w:lang w:val="kk-KZ"/>
        </w:rPr>
        <w:t xml:space="preserve"> «</w:t>
      </w:r>
      <w:r w:rsidR="00552206">
        <w:rPr>
          <w:sz w:val="28"/>
          <w:szCs w:val="28"/>
          <w:lang w:val="kk-KZ"/>
        </w:rPr>
        <w:t>Ұлан ауылының негізгі орта мектебі</w:t>
      </w:r>
      <w:r w:rsidR="001E127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552206">
        <w:rPr>
          <w:sz w:val="28"/>
          <w:szCs w:val="28"/>
          <w:lang w:val="kk-KZ"/>
        </w:rPr>
        <w:t xml:space="preserve">КММ </w:t>
      </w:r>
      <w:r w:rsidR="001E1272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</w:t>
      </w:r>
      <w:r w:rsidR="00552206">
        <w:rPr>
          <w:sz w:val="28"/>
          <w:szCs w:val="28"/>
          <w:lang w:val="kk-KZ"/>
        </w:rPr>
        <w:t>мемлекеттік қызмет көрсетіледі</w:t>
      </w:r>
      <w:r w:rsidR="001E1272">
        <w:rPr>
          <w:sz w:val="28"/>
          <w:szCs w:val="28"/>
          <w:lang w:val="kk-KZ"/>
        </w:rPr>
        <w:t>.</w:t>
      </w:r>
    </w:p>
    <w:p w:rsidR="00D62DD1" w:rsidRPr="004F1356" w:rsidRDefault="00552206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422FED">
        <w:rPr>
          <w:sz w:val="28"/>
          <w:szCs w:val="28"/>
          <w:lang w:val="kk-KZ"/>
        </w:rPr>
        <w:t xml:space="preserve"> 2021</w:t>
      </w:r>
      <w:r w:rsidR="00A80F0A" w:rsidRPr="00A80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жылы </w:t>
      </w:r>
      <w:r w:rsidR="001E1272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Ұлан ауылының негізгі орта мектебі</w:t>
      </w:r>
      <w:r w:rsidR="001E1272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КММ қызмет көрсетіледі</w:t>
      </w:r>
      <w:r w:rsidR="00ED5AA3"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«</w:t>
      </w:r>
      <w:r w:rsidR="00552206">
        <w:rPr>
          <w:sz w:val="28"/>
          <w:szCs w:val="28"/>
          <w:lang w:val="kk-KZ"/>
        </w:rPr>
        <w:t>Азаматтарға арналған үкімет</w:t>
      </w:r>
      <w:r w:rsidRPr="004F1356">
        <w:rPr>
          <w:sz w:val="28"/>
          <w:szCs w:val="28"/>
          <w:lang w:val="kk-KZ"/>
        </w:rPr>
        <w:t>» -</w:t>
      </w:r>
      <w:r w:rsidR="00552206">
        <w:rPr>
          <w:sz w:val="28"/>
          <w:szCs w:val="28"/>
          <w:lang w:val="kk-KZ"/>
        </w:rPr>
        <w:t xml:space="preserve"> мемлекеттік қызметтер көрсетілген саны 0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552206">
        <w:rPr>
          <w:sz w:val="28"/>
          <w:szCs w:val="28"/>
          <w:lang w:val="kk-KZ"/>
        </w:rPr>
        <w:t>электрондық нұсқада көрсетілген мемлекеттік қызметтер 1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552206">
        <w:rPr>
          <w:sz w:val="28"/>
          <w:szCs w:val="28"/>
          <w:lang w:val="kk-KZ"/>
        </w:rPr>
        <w:t>қағаз түрінде көрсетілген мемлекеттік қызметтер саны-6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552206">
        <w:rPr>
          <w:sz w:val="28"/>
          <w:szCs w:val="28"/>
          <w:lang w:val="kk-KZ"/>
        </w:rPr>
        <w:t>Барлық мемлекеттік қызметтер тегін көрсетіледі</w:t>
      </w:r>
      <w:r w:rsidRPr="008A03D2">
        <w:rPr>
          <w:sz w:val="28"/>
          <w:szCs w:val="28"/>
          <w:lang w:val="kk-KZ"/>
        </w:rPr>
        <w:t xml:space="preserve">. </w:t>
      </w:r>
    </w:p>
    <w:p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24120927" wp14:editId="62F5D86F">
            <wp:extent cx="5120640" cy="251642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00DFF" w:rsidRPr="008A03D2" w:rsidRDefault="00552206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D37EB" w:rsidRPr="008A03D2">
        <w:rPr>
          <w:sz w:val="28"/>
          <w:szCs w:val="28"/>
          <w:lang w:val="kk-KZ"/>
        </w:rPr>
        <w:t xml:space="preserve">2020 </w:t>
      </w:r>
      <w:r>
        <w:rPr>
          <w:sz w:val="28"/>
          <w:szCs w:val="28"/>
          <w:lang w:val="kk-KZ"/>
        </w:rPr>
        <w:t>жылы Білім бөлімі және тізімдемеге қарасты білім беру ұйымдарымен 10 қызмет көрсетіледі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«</w:t>
      </w:r>
      <w:r w:rsidR="00552206">
        <w:rPr>
          <w:sz w:val="28"/>
          <w:szCs w:val="28"/>
          <w:lang w:val="kk-KZ"/>
        </w:rPr>
        <w:t>Азаматтарға арналған үкімет</w:t>
      </w:r>
      <w:r w:rsidRPr="008A03D2">
        <w:rPr>
          <w:sz w:val="28"/>
          <w:szCs w:val="28"/>
          <w:lang w:val="kk-KZ"/>
        </w:rPr>
        <w:t xml:space="preserve">» </w:t>
      </w:r>
      <w:r w:rsidR="00104AA6">
        <w:rPr>
          <w:sz w:val="28"/>
          <w:szCs w:val="28"/>
          <w:lang w:val="kk-KZ"/>
        </w:rPr>
        <w:t xml:space="preserve">мемлекеттік қызмет көрсетілген саны </w:t>
      </w:r>
      <w:r w:rsidRPr="008A03D2">
        <w:rPr>
          <w:sz w:val="28"/>
          <w:szCs w:val="28"/>
          <w:lang w:val="kk-KZ"/>
        </w:rPr>
        <w:t>-</w:t>
      </w:r>
      <w:r w:rsidR="00104AA6">
        <w:rPr>
          <w:sz w:val="28"/>
          <w:szCs w:val="28"/>
          <w:lang w:val="kk-KZ"/>
        </w:rPr>
        <w:t xml:space="preserve"> 0</w:t>
      </w:r>
      <w:r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104AA6" w:rsidRPr="00104AA6">
        <w:rPr>
          <w:sz w:val="28"/>
          <w:szCs w:val="28"/>
          <w:lang w:val="kk-KZ"/>
        </w:rPr>
        <w:t xml:space="preserve">электрондық нұсқада көрсетілген мемлекеттік қызметтер </w:t>
      </w:r>
      <w:r w:rsidR="00B3464F">
        <w:rPr>
          <w:sz w:val="28"/>
          <w:szCs w:val="28"/>
          <w:lang w:val="kk-KZ"/>
        </w:rPr>
        <w:t>7</w:t>
      </w:r>
      <w:r w:rsidRPr="008A03D2">
        <w:rPr>
          <w:sz w:val="28"/>
          <w:szCs w:val="28"/>
          <w:lang w:val="kk-KZ"/>
        </w:rPr>
        <w:t>;</w:t>
      </w:r>
    </w:p>
    <w:p w:rsidR="004E3751" w:rsidRPr="00104AA6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104AA6" w:rsidRPr="00104AA6">
        <w:rPr>
          <w:sz w:val="28"/>
          <w:szCs w:val="28"/>
          <w:lang w:val="kk-KZ"/>
        </w:rPr>
        <w:t>қағаз түрінде көрсетілген мемлекеттік қызметтер саны</w:t>
      </w:r>
      <w:r w:rsidRPr="008A03D2">
        <w:rPr>
          <w:sz w:val="28"/>
          <w:szCs w:val="28"/>
          <w:lang w:val="kk-KZ"/>
        </w:rPr>
        <w:t xml:space="preserve"> -</w:t>
      </w:r>
      <w:r w:rsidR="00104AA6">
        <w:rPr>
          <w:sz w:val="28"/>
          <w:szCs w:val="28"/>
          <w:lang w:val="kk-KZ"/>
        </w:rPr>
        <w:t>3</w:t>
      </w:r>
      <w:r w:rsidRPr="008A03D2">
        <w:rPr>
          <w:sz w:val="28"/>
          <w:szCs w:val="28"/>
          <w:lang w:val="kk-KZ"/>
        </w:rPr>
        <w:t>.</w:t>
      </w:r>
    </w:p>
    <w:p w:rsidR="00B13027" w:rsidRDefault="002572C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 wp14:anchorId="043F7AD9" wp14:editId="12588A03">
            <wp:extent cx="4747564" cy="2567636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104AA6">
        <w:rPr>
          <w:i/>
          <w:sz w:val="28"/>
          <w:szCs w:val="28"/>
          <w:lang w:val="kk-KZ"/>
        </w:rPr>
        <w:t>Неғұрлым талап етілетін мемлекеттік қызметтер туралы ақпарат</w:t>
      </w:r>
      <w:r w:rsidR="00ED5AA3" w:rsidRPr="00DA5948">
        <w:rPr>
          <w:i/>
          <w:sz w:val="28"/>
          <w:szCs w:val="28"/>
          <w:lang w:val="kk-KZ"/>
        </w:rPr>
        <w:t>:</w:t>
      </w:r>
      <w:r w:rsidR="00DD260A">
        <w:rPr>
          <w:b/>
          <w:sz w:val="28"/>
          <w:szCs w:val="28"/>
          <w:lang w:val="kk-KZ"/>
        </w:rPr>
        <w:t xml:space="preserve"> </w:t>
      </w:r>
      <w:r w:rsidR="00104AA6">
        <w:rPr>
          <w:sz w:val="28"/>
          <w:szCs w:val="28"/>
          <w:lang w:val="kk-KZ"/>
        </w:rPr>
        <w:t xml:space="preserve">Білім беру саласында неғұрлым сұранысқа ие мемлекеттік қызметтер: </w:t>
      </w:r>
    </w:p>
    <w:p w:rsidR="008D6FB2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8D6FB2" w:rsidRPr="00166C64">
        <w:rPr>
          <w:i/>
          <w:sz w:val="28"/>
          <w:szCs w:val="28"/>
          <w:lang w:val="kk-KZ"/>
        </w:rPr>
        <w:t>«</w:t>
      </w:r>
      <w:r w:rsidR="00104AA6">
        <w:rPr>
          <w:i/>
          <w:color w:val="000000"/>
          <w:sz w:val="28"/>
          <w:szCs w:val="28"/>
          <w:lang w:val="kk-KZ"/>
        </w:rPr>
        <w:t>Мектепке дейінгі ұйымдарға жібері үшін мектепке дейінгі</w:t>
      </w:r>
      <w:r w:rsidR="008D6FB2" w:rsidRPr="00C1615E">
        <w:rPr>
          <w:i/>
          <w:color w:val="000000"/>
          <w:sz w:val="28"/>
          <w:szCs w:val="28"/>
          <w:lang w:val="kk-KZ"/>
        </w:rPr>
        <w:t xml:space="preserve"> (</w:t>
      </w:r>
      <w:r w:rsidR="00104AA6">
        <w:rPr>
          <w:i/>
          <w:color w:val="000000"/>
          <w:sz w:val="28"/>
          <w:szCs w:val="28"/>
          <w:lang w:val="kk-KZ"/>
        </w:rPr>
        <w:t>6 жасқа дейін</w:t>
      </w:r>
      <w:r w:rsidR="008D6FB2" w:rsidRPr="00C1615E">
        <w:rPr>
          <w:i/>
          <w:color w:val="000000"/>
          <w:sz w:val="28"/>
          <w:szCs w:val="28"/>
          <w:lang w:val="kk-KZ"/>
        </w:rPr>
        <w:t xml:space="preserve">) </w:t>
      </w:r>
      <w:r w:rsidR="00C1615E">
        <w:rPr>
          <w:i/>
          <w:color w:val="000000"/>
          <w:sz w:val="28"/>
          <w:szCs w:val="28"/>
          <w:lang w:val="kk-KZ"/>
        </w:rPr>
        <w:t>жастағы балаларды кезекке қою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="00C1615E">
        <w:rPr>
          <w:i/>
          <w:color w:val="000000"/>
          <w:sz w:val="28"/>
          <w:szCs w:val="28"/>
          <w:lang w:val="kk-KZ"/>
        </w:rPr>
        <w:t>Бастауыш, негізгі орта, жалпы орта білім берудің жалпы білім беретін бағдарламалары бойынша оқыту үшін тізімдемеге бағыныстылығына ұарамастан білім беру ұйымдарына құжаттар қабылдау және оқуға қабылдау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825C42" w:rsidRPr="00166C64" w:rsidRDefault="00825C4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C1615E">
        <w:rPr>
          <w:b/>
          <w:color w:val="000000" w:themeColor="text1"/>
          <w:sz w:val="28"/>
          <w:szCs w:val="28"/>
          <w:lang w:val="kk-KZ"/>
        </w:rPr>
        <w:t>Қызмет алушылармен жұмыс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="00C1615E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оырндары туралы мәлімет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C1615E">
        <w:rPr>
          <w:color w:val="000000" w:themeColor="text1"/>
          <w:sz w:val="28"/>
          <w:szCs w:val="28"/>
          <w:lang w:val="kk-KZ"/>
        </w:rPr>
        <w:t>Көсетілетін қызметті алушылар үшін барлық қажетті ақ</w:t>
      </w:r>
      <w:r w:rsidR="004047AF">
        <w:rPr>
          <w:color w:val="000000" w:themeColor="text1"/>
          <w:sz w:val="28"/>
          <w:szCs w:val="28"/>
          <w:lang w:val="kk-KZ"/>
        </w:rPr>
        <w:t>парат ресми ғаламтор</w:t>
      </w:r>
      <w:r w:rsidR="00C1615E">
        <w:rPr>
          <w:color w:val="000000" w:themeColor="text1"/>
          <w:sz w:val="28"/>
          <w:szCs w:val="28"/>
          <w:lang w:val="kk-KZ"/>
        </w:rPr>
        <w:t xml:space="preserve">-ресурстарында орналастырылған </w:t>
      </w:r>
      <w:r w:rsidR="000E55C0" w:rsidRPr="00C1615E">
        <w:rPr>
          <w:sz w:val="28"/>
          <w:lang w:val="kk-KZ"/>
        </w:rPr>
        <w:t>http://sc0015sandyktau-aqmo.edu.kz/</w:t>
      </w:r>
      <w:r w:rsidR="00801FA5" w:rsidRPr="00DC0C03">
        <w:rPr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>«</w:t>
      </w:r>
      <w:r w:rsidR="00C1615E">
        <w:rPr>
          <w:sz w:val="28"/>
          <w:szCs w:val="28"/>
          <w:lang w:val="kk-KZ"/>
        </w:rPr>
        <w:t>Ұлан ауылының негізгі орта мектебі</w:t>
      </w:r>
      <w:r w:rsidR="001E1272">
        <w:rPr>
          <w:sz w:val="28"/>
          <w:szCs w:val="28"/>
          <w:lang w:val="kk-KZ"/>
        </w:rPr>
        <w:t>»</w:t>
      </w:r>
      <w:r w:rsidR="00C1615E">
        <w:rPr>
          <w:sz w:val="28"/>
          <w:szCs w:val="28"/>
          <w:lang w:val="kk-KZ"/>
        </w:rPr>
        <w:t xml:space="preserve"> КММ </w:t>
      </w:r>
      <w:r w:rsidR="00205BEC" w:rsidRPr="00C1615E">
        <w:rPr>
          <w:color w:val="000000" w:themeColor="text1"/>
          <w:sz w:val="28"/>
          <w:szCs w:val="28"/>
          <w:lang w:val="kk-KZ"/>
        </w:rPr>
        <w:t>«</w:t>
      </w:r>
      <w:r w:rsidR="00C1615E">
        <w:rPr>
          <w:color w:val="000000" w:themeColor="text1"/>
          <w:sz w:val="28"/>
          <w:szCs w:val="28"/>
          <w:lang w:val="kk-KZ"/>
        </w:rPr>
        <w:t>Мемлекеттік көрсетілетін қызметтер</w:t>
      </w:r>
      <w:r w:rsidR="00205BEC" w:rsidRPr="00C1615E">
        <w:rPr>
          <w:color w:val="000000" w:themeColor="text1"/>
          <w:sz w:val="28"/>
          <w:szCs w:val="28"/>
          <w:lang w:val="kk-KZ"/>
        </w:rPr>
        <w:t>»</w:t>
      </w:r>
      <w:r w:rsidR="00ED78C0" w:rsidRPr="00C1615E">
        <w:rPr>
          <w:color w:val="000000" w:themeColor="text1"/>
          <w:sz w:val="28"/>
          <w:szCs w:val="28"/>
          <w:lang w:val="kk-KZ"/>
        </w:rPr>
        <w:t xml:space="preserve"> </w:t>
      </w:r>
      <w:r w:rsidR="00C1615E">
        <w:rPr>
          <w:color w:val="000000" w:themeColor="text1"/>
          <w:sz w:val="28"/>
          <w:szCs w:val="28"/>
          <w:lang w:val="kk-KZ"/>
        </w:rPr>
        <w:t>бөлімінде мемлекеттік қызмет көрсету стандарттары мен ережелері орналастырылған. Сондай-ақ, мектепте ақпараттық стендтерде мемлекеттік қызметтердің стандарттары мен ережелері орналастырылған</w:t>
      </w:r>
      <w:r w:rsidR="00ED78C0" w:rsidRPr="00ED78C0">
        <w:rPr>
          <w:sz w:val="28"/>
          <w:szCs w:val="28"/>
          <w:lang w:val="kk-KZ"/>
        </w:rPr>
        <w:t>.</w:t>
      </w:r>
      <w:r w:rsidR="00C1615E">
        <w:rPr>
          <w:sz w:val="28"/>
          <w:szCs w:val="28"/>
          <w:lang w:val="kk-KZ"/>
        </w:rPr>
        <w:t xml:space="preserve"> </w:t>
      </w:r>
      <w:r w:rsidR="004047AF">
        <w:rPr>
          <w:sz w:val="28"/>
          <w:szCs w:val="28"/>
          <w:lang w:val="kk-KZ"/>
        </w:rPr>
        <w:t>Өзіне-өзі қызмет көрсету бұрышы жұмыс істейді</w:t>
      </w:r>
      <w:r w:rsidR="00EF32C1" w:rsidRPr="00C1615E">
        <w:rPr>
          <w:color w:val="000000" w:themeColor="text1"/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4047AF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4047AF">
        <w:rPr>
          <w:color w:val="000000" w:themeColor="text1"/>
          <w:sz w:val="28"/>
          <w:szCs w:val="28"/>
          <w:lang w:val="kk-KZ"/>
        </w:rPr>
        <w:t>Қазіргі уақытта заңға тәуелді және құқықтық актілердің жобаларын жария талқылау ашық нормативтік құқықтық актілердің ғаламтор жүйесінде жүзеге асырылады</w:t>
      </w:r>
      <w:r w:rsidR="00AC62B2">
        <w:rPr>
          <w:color w:val="000000" w:themeColor="text1"/>
          <w:sz w:val="28"/>
          <w:szCs w:val="28"/>
          <w:lang w:val="kk-KZ"/>
        </w:rPr>
        <w:t xml:space="preserve">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4047AF">
        <w:rPr>
          <w:i/>
          <w:color w:val="000000" w:themeColor="text1"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іс-шарлар (түсіндіру жұмыстары, семинарлар, кездесулер, сұхбат және басқалары )</w:t>
      </w:r>
    </w:p>
    <w:p w:rsidR="006D5C96" w:rsidRDefault="00AC62B2" w:rsidP="00E31DA2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47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жылы</w:t>
      </w:r>
      <w:r w:rsidR="001E1272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</w:t>
      </w:r>
      <w:r w:rsidR="004047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Ұлан ауылының негізгі орта мектебі</w:t>
      </w:r>
      <w:r w:rsidR="001E1272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EF32C1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47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КММ БАҚ</w:t>
      </w:r>
      <w:r w:rsid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әлеуметтік желілерде «Сандық</w:t>
      </w:r>
      <w:r w:rsidR="001E2916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тау</w:t>
      </w:r>
      <w:r w:rsid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өлкесі</w:t>
      </w:r>
      <w:r w:rsidR="001E2916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газетінде 1 мақала жарияланды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C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 </w:t>
      </w:r>
      <w:r w:rsidR="00E31DA2">
        <w:rPr>
          <w:rFonts w:ascii="Times New Roman" w:hAnsi="Times New Roman" w:cs="Times New Roman"/>
          <w:bCs/>
          <w:sz w:val="28"/>
          <w:szCs w:val="28"/>
          <w:lang w:val="kk-KZ"/>
        </w:rPr>
        <w:t>тікелей эфир өткізілді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DA2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 сайынғы негізде БАҚ, қызмет көрсетушілердің </w:t>
      </w:r>
      <w:r w:rsid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ғаламтор</w:t>
      </w:r>
      <w:r w:rsidR="00E31DA2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ресурстары арқылы мемлекеттік қызмет көрсету тәртібі туралы халықты ақпараттандыру бойынша жұмыс жүргізіледі.</w:t>
      </w:r>
      <w:r w:rsidR="000F33F8">
        <w:rPr>
          <w:b/>
          <w:sz w:val="28"/>
          <w:szCs w:val="28"/>
          <w:lang w:val="kk-KZ"/>
        </w:rPr>
        <w:tab/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</w:t>
      </w:r>
      <w:r w:rsidR="00B51DB5">
        <w:rPr>
          <w:b/>
          <w:sz w:val="28"/>
          <w:szCs w:val="28"/>
          <w:lang w:val="kk-KZ"/>
        </w:rPr>
        <w:t>. </w:t>
      </w:r>
      <w:r w:rsidR="00E31DA2">
        <w:rPr>
          <w:b/>
          <w:sz w:val="28"/>
          <w:szCs w:val="28"/>
          <w:lang w:val="kk-KZ"/>
        </w:rPr>
        <w:t>Мемлекеттік қызметтер көрсету процестерін жетілдіру жөніндегі қызмет.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="00E31DA2" w:rsidRPr="00E31DA2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</w:t>
      </w:r>
      <w:r w:rsidRPr="000F33F8">
        <w:rPr>
          <w:i/>
          <w:sz w:val="28"/>
          <w:szCs w:val="28"/>
          <w:lang w:val="kk-KZ"/>
        </w:rPr>
        <w:t>.</w:t>
      </w:r>
    </w:p>
    <w:p w:rsidR="00E31DA2" w:rsidRDefault="000F33F8" w:rsidP="00E31DA2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E31DA2" w:rsidRPr="00E31DA2">
        <w:rPr>
          <w:rFonts w:eastAsia="Calibri"/>
          <w:sz w:val="28"/>
          <w:szCs w:val="28"/>
          <w:lang w:val="kk-KZ" w:eastAsia="en-US"/>
        </w:rPr>
        <w:t xml:space="preserve">Сыбайлас жемқорлық тәуекелдерін төмендету және Мемлекеттік қызмет көрсету сапасын арттыру мақсатында мектеп бірыңғай ақпараттық жүйеде </w:t>
      </w:r>
      <w:r w:rsidR="00E31DA2" w:rsidRPr="00E31DA2">
        <w:rPr>
          <w:rFonts w:eastAsia="Calibri"/>
          <w:sz w:val="28"/>
          <w:szCs w:val="28"/>
          <w:lang w:val="kk-KZ" w:eastAsia="en-US"/>
        </w:rPr>
        <w:t>Akmola.kz.</w:t>
      </w:r>
      <w:r w:rsidR="00E31DA2">
        <w:rPr>
          <w:rFonts w:eastAsia="Calibri"/>
          <w:sz w:val="28"/>
          <w:szCs w:val="28"/>
          <w:lang w:val="kk-KZ" w:eastAsia="en-US"/>
        </w:rPr>
        <w:t xml:space="preserve"> </w:t>
      </w:r>
      <w:r w:rsidR="00E31DA2" w:rsidRPr="00E31DA2">
        <w:rPr>
          <w:rFonts w:eastAsia="Calibri"/>
          <w:sz w:val="28"/>
          <w:szCs w:val="28"/>
          <w:lang w:val="kk-KZ" w:eastAsia="en-US"/>
        </w:rPr>
        <w:t>жұмыс істейді</w:t>
      </w:r>
      <w:r w:rsidR="00E31DA2">
        <w:rPr>
          <w:rFonts w:eastAsia="Calibri"/>
          <w:sz w:val="28"/>
          <w:szCs w:val="28"/>
          <w:lang w:val="kk-KZ" w:eastAsia="en-US"/>
        </w:rPr>
        <w:t>.</w:t>
      </w:r>
      <w:r w:rsidR="00E31DA2" w:rsidRPr="00E31DA2">
        <w:rPr>
          <w:rFonts w:eastAsia="Calibri"/>
          <w:sz w:val="28"/>
          <w:szCs w:val="28"/>
          <w:lang w:val="kk-KZ" w:eastAsia="en-US"/>
        </w:rPr>
        <w:t xml:space="preserve"> </w:t>
      </w:r>
    </w:p>
    <w:p w:rsidR="00E31DA2" w:rsidRDefault="00E31DA2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Andale Sans UI"/>
          <w:kern w:val="2"/>
          <w:sz w:val="28"/>
          <w:szCs w:val="28"/>
          <w:lang w:val="kk-KZ" w:eastAsia="ar-SA"/>
        </w:rPr>
      </w:pPr>
      <w:r>
        <w:rPr>
          <w:rFonts w:eastAsia="Andale Sans UI"/>
          <w:kern w:val="2"/>
          <w:sz w:val="28"/>
          <w:szCs w:val="28"/>
          <w:lang w:val="kk-KZ" w:eastAsia="ar-SA"/>
        </w:rPr>
        <w:t xml:space="preserve">            </w:t>
      </w:r>
      <w:r w:rsidRPr="00E31DA2">
        <w:rPr>
          <w:rFonts w:eastAsia="Andale Sans UI"/>
          <w:kern w:val="2"/>
          <w:sz w:val="28"/>
          <w:szCs w:val="28"/>
          <w:lang w:val="kk-KZ" w:eastAsia="ar-SA"/>
        </w:rPr>
        <w:t>Сондай-ақ, 2020 жылдан бастап барлық білім беру ұйымдарында Қазақстан Республикасы Білім және ғылым министрлігінің ҚР БҒМ ММ АЖО жүйесі жұмыс істейді.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E31DA2" w:rsidRPr="00E31DA2">
        <w:rPr>
          <w:i/>
          <w:sz w:val="28"/>
          <w:szCs w:val="28"/>
          <w:lang w:val="kk-KZ"/>
        </w:rPr>
        <w:t>Мемлекеттік қызметтер көрсету саласындағы қызметкерлердің біліктілігін арттыруға бағытталған іс-шаралар</w:t>
      </w:r>
      <w:r w:rsidR="00C77EE8" w:rsidRPr="00E457BC">
        <w:rPr>
          <w:i/>
          <w:sz w:val="28"/>
          <w:szCs w:val="28"/>
          <w:lang w:val="kk-KZ"/>
        </w:rPr>
        <w:t xml:space="preserve">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31DA2" w:rsidRPr="00E31DA2">
        <w:rPr>
          <w:sz w:val="28"/>
          <w:szCs w:val="28"/>
          <w:lang w:val="kk-KZ"/>
        </w:rPr>
        <w:t>Білім беру саласында мемлекеттік қызметтерді 1 қызмет</w:t>
      </w:r>
      <w:r w:rsidR="00E31DA2">
        <w:rPr>
          <w:sz w:val="28"/>
          <w:szCs w:val="28"/>
          <w:lang w:val="kk-KZ"/>
        </w:rPr>
        <w:t xml:space="preserve"> </w:t>
      </w:r>
      <w:r w:rsidR="00E31DA2" w:rsidRPr="00E31DA2">
        <w:rPr>
          <w:sz w:val="28"/>
          <w:szCs w:val="28"/>
          <w:lang w:val="kk-KZ"/>
        </w:rPr>
        <w:t>көрсетеді, ол қажетті компьютерлік техникамен қамтамасыз етілген</w:t>
      </w:r>
      <w:r w:rsidR="00B51DB5">
        <w:rPr>
          <w:sz w:val="28"/>
          <w:szCs w:val="28"/>
          <w:lang w:val="kk-KZ"/>
        </w:rPr>
        <w:t>.</w:t>
      </w:r>
    </w:p>
    <w:p w:rsidR="005E0159" w:rsidRPr="00E31DA2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 w:rsidRPr="00E31DA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E31DA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31DA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қызметін бақылау.</w:t>
      </w:r>
    </w:p>
    <w:p w:rsidR="00E31DA2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31DA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31DA2" w:rsidRPr="00E31DA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мәселелері бойынша көрсетілетін қызметті алушылардың шағымдары туралы ақпарат.</w:t>
      </w:r>
    </w:p>
    <w:p w:rsidR="004F1356" w:rsidRDefault="005E0159" w:rsidP="00E31DA2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1DA2" w:rsidRPr="00E31DA2">
        <w:rPr>
          <w:rFonts w:ascii="Times New Roman" w:hAnsi="Times New Roman" w:cs="Times New Roman"/>
          <w:sz w:val="28"/>
          <w:szCs w:val="28"/>
          <w:lang w:val="kk-KZ"/>
        </w:rPr>
        <w:t>2021 жылы Мемлекеттік қызмет көрсету туралы шағымдар түскен жоқ.</w:t>
      </w:r>
      <w:r w:rsidR="00E457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="00E457BC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E31DA2" w:rsidRPr="00E31DA2">
        <w:rPr>
          <w:lang w:val="kk-KZ"/>
        </w:rPr>
        <w:t xml:space="preserve"> </w:t>
      </w:r>
      <w:r w:rsidR="00E31DA2" w:rsidRPr="00E31DA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ішкі бақылау нәтижелері.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1DA2" w:rsidRPr="00E31DA2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мерзімдерін бұзу және негізсіз бас тарту анықталған жоқ.</w:t>
      </w:r>
    </w:p>
    <w:p w:rsidR="004F1356" w:rsidRPr="00E31DA2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E31DA2" w:rsidRPr="00E31DA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сапасына қоғамдық мониторинг нәтижелері.</w:t>
      </w:r>
    </w:p>
    <w:p w:rsidR="00E31DA2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31DA2" w:rsidRP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Қоғамдық </w:t>
      </w:r>
      <w:r w:rsid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бақылау</w:t>
      </w:r>
      <w:r w:rsidR="00E31DA2" w:rsidRP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нәтижелеріне сәйкес, 2021 жылы мемлекеттік қызмет көрсету сапасына мемлекеттік қызмет көрсету мерзімдерін бұзу анықталған жоқ. Мемле</w:t>
      </w:r>
      <w:r w:rsid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кеттік </w:t>
      </w:r>
      <w:r w:rsidR="00E31DA2" w:rsidRP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қызметтерді бұзушылықтарға жол бермеу бойынша шаралар қабылдануда.</w:t>
      </w:r>
      <w:r w:rsidR="00C77EE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</w:p>
    <w:p w:rsidR="00E31DA2" w:rsidRDefault="00E31DA2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E31DA2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 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E31DA2" w:rsidRPr="00E31DA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іс-шараларының жоспары бекітілді.</w:t>
      </w:r>
    </w:p>
    <w:p w:rsidR="00E31DA2" w:rsidRDefault="007B5E51" w:rsidP="007E622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E31DA2" w:rsidRPr="00E31D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жылы білім бөлімі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825C42" w:rsidRDefault="0046669B" w:rsidP="007E622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Жетекшісі</w:t>
      </w:r>
      <w:bookmarkStart w:id="0" w:name="_GoBack"/>
      <w:bookmarkEnd w:id="0"/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25C42">
        <w:rPr>
          <w:rFonts w:ascii="Times New Roman" w:hAnsi="Times New Roman" w:cs="Times New Roman"/>
          <w:b/>
          <w:sz w:val="28"/>
          <w:szCs w:val="28"/>
          <w:lang w:val="kk-KZ"/>
        </w:rPr>
        <w:t>Л.Н.Полегошко</w:t>
      </w:r>
    </w:p>
    <w:p w:rsidR="00825C42" w:rsidRDefault="00825C42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C42" w:rsidRDefault="00825C42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5" w:rsidRDefault="001D2BF5" w:rsidP="00C20CD6">
      <w:pPr>
        <w:spacing w:after="0" w:line="240" w:lineRule="auto"/>
      </w:pPr>
      <w:r>
        <w:separator/>
      </w:r>
    </w:p>
  </w:endnote>
  <w:endnote w:type="continuationSeparator" w:id="0">
    <w:p w:rsidR="001D2BF5" w:rsidRDefault="001D2BF5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5" w:rsidRDefault="001D2BF5" w:rsidP="00C20CD6">
      <w:pPr>
        <w:spacing w:after="0" w:line="240" w:lineRule="auto"/>
      </w:pPr>
      <w:r>
        <w:separator/>
      </w:r>
    </w:p>
  </w:footnote>
  <w:footnote w:type="continuationSeparator" w:id="0">
    <w:p w:rsidR="001D2BF5" w:rsidRDefault="001D2BF5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E55C0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04AA6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2BF5"/>
    <w:rsid w:val="001D37EB"/>
    <w:rsid w:val="001E1272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578E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047AF"/>
    <w:rsid w:val="00417E1C"/>
    <w:rsid w:val="004219AC"/>
    <w:rsid w:val="00422FED"/>
    <w:rsid w:val="00426F4D"/>
    <w:rsid w:val="004330CF"/>
    <w:rsid w:val="00433B65"/>
    <w:rsid w:val="00444813"/>
    <w:rsid w:val="004460B4"/>
    <w:rsid w:val="004520AC"/>
    <w:rsid w:val="004528C3"/>
    <w:rsid w:val="00456FB0"/>
    <w:rsid w:val="00464523"/>
    <w:rsid w:val="0046669B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2206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2375B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5C96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E622D"/>
    <w:rsid w:val="007F41DF"/>
    <w:rsid w:val="008007E7"/>
    <w:rsid w:val="0080118C"/>
    <w:rsid w:val="00801FA5"/>
    <w:rsid w:val="00810B4C"/>
    <w:rsid w:val="00825C42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2F1D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3464F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1615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CF3208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31DA2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87523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жылға</a:t>
            </a:r>
            <a:r>
              <a:rPr lang="ru-RU" baseline="0"/>
              <a:t> қызмет көрсету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электронды нұсқа</c:v>
                </c:pt>
                <c:pt idx="1">
                  <c:v>ХҚКО</c:v>
                </c:pt>
                <c:pt idx="2">
                  <c:v>қағаз нұсқасы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5F-476A-B0CB-AE9827641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66597144106976"/>
          <c:y val="0.20867572648825258"/>
          <c:w val="0.31445307617797774"/>
          <c:h val="0.750750712505268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2020 жылға</a:t>
            </a:r>
            <a:r>
              <a:rPr lang="ru-RU" baseline="0"/>
              <a:t> қызмет көрсету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ХҚКО</c:v>
                </c:pt>
                <c:pt idx="1">
                  <c:v>электронды нұсқа</c:v>
                </c:pt>
                <c:pt idx="2">
                  <c:v>қағаз нұсқасы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AF-4B34-AC77-76258177C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78AD-D001-4413-A2C0-55574C80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107</cp:revision>
  <cp:lastPrinted>2022-02-07T10:11:00Z</cp:lastPrinted>
  <dcterms:created xsi:type="dcterms:W3CDTF">2021-02-24T05:27:00Z</dcterms:created>
  <dcterms:modified xsi:type="dcterms:W3CDTF">2022-02-28T06:59:00Z</dcterms:modified>
</cp:coreProperties>
</file>